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94E185">
      <w:pPr>
        <w:pStyle w:val="2"/>
        <w:bidi w:val="0"/>
        <w:jc w:val="center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2MP</w:t>
      </w:r>
      <w:r>
        <w:rPr>
          <w:rFonts w:hint="eastAsia" w:ascii="Times New Roman" w:hAnsi="Times New Roman" w:cs="Times New Roman"/>
          <w:lang w:val="en-US" w:eastAsia="zh-CN"/>
        </w:rPr>
        <w:t xml:space="preserve"> IMX327</w:t>
      </w:r>
      <w:r>
        <w:rPr>
          <w:rFonts w:hint="default" w:ascii="Times New Roman" w:hAnsi="Times New Roman" w:cs="Times New Roman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lang w:val="en-US" w:eastAsia="zh-CN"/>
        </w:rPr>
        <w:t>Starl</w:t>
      </w:r>
      <w:r>
        <w:rPr>
          <w:rFonts w:hint="default" w:ascii="Times New Roman" w:hAnsi="Times New Roman" w:cs="Times New Roman"/>
          <w:lang w:val="en-US" w:eastAsia="zh-CN"/>
        </w:rPr>
        <w:t>ight 120dB IP Camera Module</w:t>
      </w:r>
    </w:p>
    <w:p w14:paraId="7E179E19">
      <w:pPr>
        <w:rPr>
          <w:rFonts w:hint="default" w:ascii="Times New Roman" w:hAnsi="Times New Roman" w:cs="Times New Roman"/>
          <w:lang w:val="en-US" w:eastAsia="zh-CN"/>
        </w:rPr>
      </w:pPr>
    </w:p>
    <w:p w14:paraId="2E4220D3">
      <w:pPr>
        <w:rPr>
          <w:rFonts w:hint="default" w:ascii="Times New Roman" w:hAnsi="Times New Roman" w:cs="Times New Roman"/>
          <w:lang w:val="en-US" w:eastAsia="zh-CN"/>
        </w:rPr>
      </w:pPr>
    </w:p>
    <w:p w14:paraId="5485A4DA">
      <w:pPr>
        <w:pStyle w:val="2"/>
        <w:bidi w:val="0"/>
        <w:jc w:val="center"/>
        <w:rPr>
          <w:rFonts w:asciiTheme="majorEastAsia" w:hAnsiTheme="majorEastAsia" w:eastAsiaTheme="majorEastAsia"/>
          <w:b/>
          <w:sz w:val="44"/>
          <w:szCs w:val="44"/>
        </w:rPr>
      </w:pPr>
      <w:r>
        <w:drawing>
          <wp:inline distT="0" distB="0" distL="114300" distR="114300">
            <wp:extent cx="4782820" cy="4083685"/>
            <wp:effectExtent l="0" t="0" r="508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82820" cy="408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1D9B0">
      <w:pPr>
        <w:pStyle w:val="13"/>
        <w:numPr>
          <w:ilvl w:val="0"/>
          <w:numId w:val="0"/>
        </w:numPr>
        <w:rPr>
          <w:rFonts w:hint="default" w:ascii="Times New Roman" w:hAnsi="Times New Roman" w:cs="Times New Roman" w:eastAsiaTheme="majorEastAsia"/>
          <w:b/>
          <w:bCs w:val="0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cs="Times New Roman" w:eastAsiaTheme="majorEastAsia"/>
          <w:b/>
          <w:bCs w:val="0"/>
          <w:sz w:val="32"/>
          <w:szCs w:val="32"/>
          <w:lang w:val="en-US" w:eastAsia="zh-CN"/>
        </w:rPr>
        <w:t>Product features</w:t>
      </w:r>
    </w:p>
    <w:p w14:paraId="6A6F3279">
      <w:pPr>
        <w:pStyle w:val="13"/>
        <w:numPr>
          <w:ilvl w:val="0"/>
          <w:numId w:val="0"/>
        </w:numPr>
        <w:rPr>
          <w:rFonts w:hint="default" w:ascii="Times New Roman" w:hAnsi="Times New Roman" w:cs="Times New Roman" w:eastAsiaTheme="majorEastAsia"/>
          <w:b w:val="0"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cs="Times New Roman" w:eastAsiaTheme="majorEastAsia"/>
          <w:b w:val="0"/>
          <w:bCs/>
          <w:color w:val="auto"/>
          <w:kern w:val="2"/>
          <w:sz w:val="32"/>
          <w:szCs w:val="32"/>
          <w:lang w:val="en-US" w:eastAsia="zh-CN" w:bidi="ar-SA"/>
        </w:rPr>
        <w:t>&amp;H.265/H.264/MJPEG</w:t>
      </w:r>
    </w:p>
    <w:p w14:paraId="3FDBD5DC">
      <w:pPr>
        <w:pStyle w:val="13"/>
        <w:numPr>
          <w:ilvl w:val="0"/>
          <w:numId w:val="0"/>
        </w:numPr>
        <w:rPr>
          <w:rFonts w:hint="default" w:ascii="Times New Roman" w:hAnsi="Times New Roman" w:cs="Times New Roman" w:eastAsiaTheme="majorEastAsia"/>
          <w:b w:val="0"/>
          <w:bCs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  <w:lang w:val="en-US" w:eastAsia="zh-CN"/>
        </w:rPr>
        <w:t>&amp;Video resolution：</w:t>
      </w:r>
      <w:r>
        <w:rPr>
          <w:rFonts w:hint="default" w:ascii="Times New Roman" w:hAnsi="Times New Roman" w:cs="Times New Roman" w:eastAsiaTheme="majorEastAsia"/>
          <w:b w:val="0"/>
          <w:bCs/>
          <w:color w:val="auto"/>
          <w:kern w:val="2"/>
          <w:sz w:val="32"/>
          <w:szCs w:val="32"/>
          <w:lang w:val="en-US" w:eastAsia="zh-CN" w:bidi="ar-SA"/>
        </w:rPr>
        <w:t>1920x1080/30fps</w:t>
      </w:r>
    </w:p>
    <w:p w14:paraId="5F139BFB">
      <w:pPr>
        <w:pStyle w:val="13"/>
        <w:numPr>
          <w:ilvl w:val="0"/>
          <w:numId w:val="0"/>
        </w:numPr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  <w:lang w:val="en-US" w:eastAsia="zh-CN"/>
        </w:rPr>
        <w:t xml:space="preserve">&amp;Motor Lens: </w:t>
      </w:r>
      <w:r>
        <w:rPr>
          <w:rFonts w:hint="default" w:ascii="Times New Roman" w:hAnsi="Times New Roman" w:cs="Times New Roman" w:eastAsiaTheme="majorEastAsia"/>
          <w:b w:val="0"/>
          <w:bCs/>
          <w:color w:val="auto"/>
          <w:kern w:val="2"/>
          <w:sz w:val="32"/>
          <w:szCs w:val="32"/>
          <w:lang w:val="en-US" w:eastAsia="zh-CN" w:bidi="ar-SA"/>
        </w:rPr>
        <w:t>2.8-12mm/6-22mm/5-50mm</w:t>
      </w:r>
      <w:r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  <w:lang w:val="en-US" w:eastAsia="zh-CN"/>
        </w:rPr>
        <w:t>（optional）</w:t>
      </w:r>
    </w:p>
    <w:p w14:paraId="74B891EE">
      <w:pPr>
        <w:pStyle w:val="13"/>
        <w:numPr>
          <w:ilvl w:val="0"/>
          <w:numId w:val="0"/>
        </w:numPr>
        <w:jc w:val="left"/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  <w:lang w:val="en-US" w:eastAsia="zh-CN"/>
        </w:rPr>
        <w:t>&amp;True WDR 120DB and AI denoise function</w:t>
      </w:r>
    </w:p>
    <w:p w14:paraId="0C0B1E13">
      <w:pPr>
        <w:pStyle w:val="13"/>
        <w:numPr>
          <w:ilvl w:val="0"/>
          <w:numId w:val="0"/>
        </w:numPr>
        <w:tabs>
          <w:tab w:val="left" w:pos="1657"/>
        </w:tabs>
        <w:jc w:val="left"/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</w:rPr>
      </w:pPr>
      <w:r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  <w:lang w:val="en-US" w:eastAsia="zh-CN"/>
        </w:rPr>
        <w:t>&amp;Camera module built-in RTC battery</w:t>
      </w:r>
    </w:p>
    <w:p w14:paraId="10778471">
      <w:pPr>
        <w:jc w:val="left"/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  <w:lang w:val="en-US" w:eastAsia="zh-CN"/>
        </w:rPr>
        <w:t>&amp;support 2ch audio in&amp;1ch audio out,1ch alarm in,1ch reset.</w:t>
      </w:r>
    </w:p>
    <w:p w14:paraId="60F09C8E">
      <w:pPr>
        <w:pStyle w:val="13"/>
        <w:numPr>
          <w:ilvl w:val="0"/>
          <w:numId w:val="0"/>
        </w:numPr>
        <w:jc w:val="left"/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  <w:lang w:val="en-US" w:eastAsia="zh-CN"/>
        </w:rPr>
        <w:t>&amp;TF card storage &amp; alarm out &amp;</w:t>
      </w:r>
      <w:r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</w:rPr>
        <w:t>POE</w:t>
      </w:r>
      <w:r>
        <w:rPr>
          <w:rFonts w:hint="default" w:ascii="Times New Roman" w:hAnsi="Times New Roman" w:cs="Times New Roman" w:eastAsiaTheme="majorEastAsia"/>
          <w:b w:val="0"/>
          <w:bCs/>
          <w:color w:val="auto"/>
          <w:sz w:val="32"/>
          <w:szCs w:val="32"/>
          <w:lang w:val="en-US" w:eastAsia="zh-CN"/>
        </w:rPr>
        <w:t xml:space="preserve">&amp;WIFI are optional </w:t>
      </w:r>
    </w:p>
    <w:p w14:paraId="69777A85">
      <w:pPr>
        <w:pStyle w:val="13"/>
        <w:numPr>
          <w:ilvl w:val="0"/>
          <w:numId w:val="0"/>
        </w:numPr>
        <w:rPr>
          <w:rFonts w:hint="default" w:ascii="Times New Roman" w:hAnsi="Times New Roman" w:cs="Times New Roman" w:eastAsiaTheme="majorEastAsia"/>
          <w:b/>
          <w:color w:val="FF0000"/>
          <w:kern w:val="0"/>
          <w:sz w:val="32"/>
          <w:szCs w:val="32"/>
        </w:rPr>
      </w:pPr>
      <w:r>
        <w:rPr>
          <w:rFonts w:hint="default" w:ascii="Times New Roman" w:hAnsi="Times New Roman" w:cs="Times New Roman" w:eastAsiaTheme="majorEastAsia"/>
          <w:b w:val="0"/>
          <w:bCs/>
          <w:color w:val="auto"/>
          <w:kern w:val="2"/>
          <w:sz w:val="32"/>
          <w:szCs w:val="32"/>
          <w:lang w:val="en-US" w:eastAsia="zh-CN" w:bidi="ar-SA"/>
        </w:rPr>
        <w:t>&amp;Support ONVIF Profile S</w:t>
      </w:r>
    </w:p>
    <w:tbl>
      <w:tblPr>
        <w:tblStyle w:val="6"/>
        <w:tblW w:w="0" w:type="auto"/>
        <w:tblInd w:w="15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FFFFFF" w:themeFill="background1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0"/>
        <w:gridCol w:w="7"/>
        <w:gridCol w:w="12899"/>
      </w:tblGrid>
      <w:tr w14:paraId="14945C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1587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</w:tcPr>
          <w:p w14:paraId="1A6EB8AC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Order Model: M3</w:t>
            </w:r>
            <w:r>
              <w:rPr>
                <w:rFonts w:hint="eastAsia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2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7H16V60-L11</w:t>
            </w:r>
          </w:p>
        </w:tc>
      </w:tr>
      <w:tr w14:paraId="0BAC14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tcBorders>
              <w:top w:val="single" w:color="auto" w:sz="4" w:space="0"/>
            </w:tcBorders>
            <w:shd w:val="clear" w:color="auto" w:fill="FFFFFF" w:themeFill="background1"/>
          </w:tcPr>
          <w:p w14:paraId="523E0CC9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CPU Chips</w:t>
            </w:r>
          </w:p>
        </w:tc>
        <w:tc>
          <w:tcPr>
            <w:tcW w:w="12899" w:type="dxa"/>
            <w:tcBorders>
              <w:top w:val="single" w:color="auto" w:sz="4" w:space="0"/>
            </w:tcBorders>
            <w:shd w:val="clear" w:color="auto" w:fill="FFFFFF" w:themeFill="background1"/>
          </w:tcPr>
          <w:p w14:paraId="5D0B0C14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HI3516CV610-00S</w:t>
            </w:r>
          </w:p>
        </w:tc>
      </w:tr>
      <w:tr w14:paraId="1E66BA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tcBorders>
              <w:top w:val="single" w:color="auto" w:sz="4" w:space="0"/>
            </w:tcBorders>
            <w:shd w:val="clear" w:color="auto" w:fill="FFFFFF" w:themeFill="background1"/>
            <w:vAlign w:val="top"/>
          </w:tcPr>
          <w:p w14:paraId="32F7F4CC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DDR</w:t>
            </w:r>
          </w:p>
        </w:tc>
        <w:tc>
          <w:tcPr>
            <w:tcW w:w="12899" w:type="dxa"/>
            <w:tcBorders>
              <w:top w:val="single" w:color="auto" w:sz="4" w:space="0"/>
            </w:tcBorders>
            <w:shd w:val="clear" w:color="auto" w:fill="FFFFFF" w:themeFill="background1"/>
            <w:vAlign w:val="top"/>
          </w:tcPr>
          <w:p w14:paraId="3F840FEF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4Gbit DDR3</w:t>
            </w:r>
          </w:p>
        </w:tc>
      </w:tr>
      <w:tr w14:paraId="795771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tcBorders>
              <w:top w:val="single" w:color="auto" w:sz="4" w:space="0"/>
            </w:tcBorders>
            <w:shd w:val="clear" w:color="auto" w:fill="FFFFFF" w:themeFill="background1"/>
          </w:tcPr>
          <w:p w14:paraId="26F05C31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Flash</w:t>
            </w:r>
          </w:p>
        </w:tc>
        <w:tc>
          <w:tcPr>
            <w:tcW w:w="12899" w:type="dxa"/>
            <w:tcBorders>
              <w:top w:val="single" w:color="auto" w:sz="4" w:space="0"/>
            </w:tcBorders>
            <w:shd w:val="clear" w:color="auto" w:fill="FFFFFF" w:themeFill="background1"/>
          </w:tcPr>
          <w:p w14:paraId="4B606BEA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 xml:space="preserve">2Gbit SPI NAND Flash </w:t>
            </w:r>
          </w:p>
        </w:tc>
      </w:tr>
      <w:tr w14:paraId="5E64A2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76" w:type="dxa"/>
            <w:gridSpan w:val="3"/>
            <w:tcBorders>
              <w:top w:val="single" w:color="auto" w:sz="4" w:space="0"/>
            </w:tcBorders>
            <w:shd w:val="clear" w:color="auto" w:fill="8DB3E2" w:themeFill="text2" w:themeFillTint="66"/>
          </w:tcPr>
          <w:p w14:paraId="17CBF91A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Module Size:</w:t>
            </w:r>
          </w:p>
        </w:tc>
      </w:tr>
      <w:tr w14:paraId="25DA6D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0" w:type="dxa"/>
            <w:tcBorders>
              <w:top w:val="single" w:color="auto" w:sz="4" w:space="0"/>
              <w:right w:val="single" w:color="auto" w:sz="4" w:space="0"/>
            </w:tcBorders>
            <w:shd w:val="clear" w:color="auto" w:fill="auto"/>
          </w:tcPr>
          <w:p w14:paraId="01B33236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One board</w:t>
            </w:r>
          </w:p>
        </w:tc>
        <w:tc>
          <w:tcPr>
            <w:tcW w:w="12906" w:type="dxa"/>
            <w:gridSpan w:val="2"/>
            <w:tcBorders>
              <w:top w:val="single" w:color="auto" w:sz="4" w:space="0"/>
              <w:left w:val="single" w:color="auto" w:sz="4" w:space="0"/>
            </w:tcBorders>
            <w:shd w:val="clear" w:color="auto" w:fill="auto"/>
          </w:tcPr>
          <w:p w14:paraId="31695322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PCB size :38mm*38mm，</w:t>
            </w:r>
          </w:p>
          <w:p w14:paraId="795F5F9F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Lens holder size:34mm*34mm</w:t>
            </w:r>
          </w:p>
        </w:tc>
      </w:tr>
      <w:tr w14:paraId="1FEDEA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76" w:type="dxa"/>
            <w:gridSpan w:val="3"/>
            <w:shd w:val="clear" w:color="auto" w:fill="8DB3E2" w:themeFill="text2" w:themeFillTint="66"/>
          </w:tcPr>
          <w:p w14:paraId="717D54C8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Image</w:t>
            </w:r>
          </w:p>
        </w:tc>
      </w:tr>
      <w:tr w14:paraId="3A6CE4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15FFACBC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CMOS Sensor</w:t>
            </w:r>
          </w:p>
        </w:tc>
        <w:tc>
          <w:tcPr>
            <w:tcW w:w="12899" w:type="dxa"/>
            <w:shd w:val="clear" w:color="auto" w:fill="FFFFFF" w:themeFill="background1"/>
          </w:tcPr>
          <w:p w14:paraId="7590C188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SONY IMX327，1/2.8Inch Progressive Scan CMOS sensor</w:t>
            </w:r>
          </w:p>
        </w:tc>
      </w:tr>
      <w:tr w14:paraId="4E4E85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1D095107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Wide dynamic range</w:t>
            </w:r>
          </w:p>
        </w:tc>
        <w:tc>
          <w:tcPr>
            <w:tcW w:w="12899" w:type="dxa"/>
            <w:shd w:val="clear" w:color="auto" w:fill="FFFFFF" w:themeFill="background1"/>
          </w:tcPr>
          <w:p w14:paraId="64CF6121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&gt;120dB</w:t>
            </w:r>
          </w:p>
        </w:tc>
      </w:tr>
      <w:tr w14:paraId="218F5C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3DCAF34D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Motor lens</w:t>
            </w:r>
          </w:p>
        </w:tc>
        <w:tc>
          <w:tcPr>
            <w:tcW w:w="12899" w:type="dxa"/>
            <w:shd w:val="clear" w:color="auto" w:fill="FFFFFF" w:themeFill="background1"/>
          </w:tcPr>
          <w:p w14:paraId="7AC9E89B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2.8-12mm/6-22mm/5-50mm（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  <w:lang w:val="en-US" w:eastAsia="zh-CN"/>
              </w:rPr>
              <w:t>(optional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）</w:t>
            </w:r>
          </w:p>
        </w:tc>
      </w:tr>
      <w:tr w14:paraId="5DBDC4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3A1976BD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Video resolution</w:t>
            </w:r>
          </w:p>
        </w:tc>
        <w:tc>
          <w:tcPr>
            <w:tcW w:w="12899" w:type="dxa"/>
            <w:shd w:val="clear" w:color="auto" w:fill="FFFFFF" w:themeFill="background1"/>
          </w:tcPr>
          <w:p w14:paraId="456D6C01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1920*1080P/30fps</w:t>
            </w:r>
          </w:p>
        </w:tc>
      </w:tr>
      <w:tr w14:paraId="4571B0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0B63D945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Video coding</w:t>
            </w:r>
          </w:p>
        </w:tc>
        <w:tc>
          <w:tcPr>
            <w:tcW w:w="12899" w:type="dxa"/>
            <w:shd w:val="clear" w:color="auto" w:fill="FFFFFF" w:themeFill="background1"/>
          </w:tcPr>
          <w:p w14:paraId="0453D296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H.265/H.264/MJPEG</w:t>
            </w:r>
          </w:p>
        </w:tc>
      </w:tr>
      <w:tr w14:paraId="3360E6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5754980F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Stream</w:t>
            </w:r>
          </w:p>
        </w:tc>
        <w:tc>
          <w:tcPr>
            <w:tcW w:w="12899" w:type="dxa"/>
            <w:shd w:val="clear" w:color="auto" w:fill="FFFFFF" w:themeFill="background1"/>
          </w:tcPr>
          <w:p w14:paraId="7AF1E2F5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Main stream：1920*1080 1280*720 1-30fps（Optional 60fps）</w:t>
            </w:r>
          </w:p>
          <w:p w14:paraId="6CBBBEC5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Sub stream：1280*720 704*576 352*288 1-30fps（Optional 60fps）</w:t>
            </w:r>
          </w:p>
        </w:tc>
      </w:tr>
      <w:tr w14:paraId="32C80C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3BDFDCE1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Video Bit rate</w:t>
            </w:r>
          </w:p>
        </w:tc>
        <w:tc>
          <w:tcPr>
            <w:tcW w:w="12899" w:type="dxa"/>
            <w:shd w:val="clear" w:color="auto" w:fill="FFFFFF" w:themeFill="background1"/>
          </w:tcPr>
          <w:p w14:paraId="24AE08C6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16kbps~20Mbps，CBR/VBR/</w:t>
            </w:r>
          </w:p>
        </w:tc>
      </w:tr>
      <w:tr w14:paraId="1B91A4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4B9771D4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S/N Ratio</w:t>
            </w:r>
          </w:p>
        </w:tc>
        <w:tc>
          <w:tcPr>
            <w:tcW w:w="12899" w:type="dxa"/>
            <w:shd w:val="clear" w:color="auto" w:fill="FFFFFF" w:themeFill="background1"/>
          </w:tcPr>
          <w:p w14:paraId="595F359D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≥58dB</w:t>
            </w:r>
          </w:p>
        </w:tc>
      </w:tr>
      <w:tr w14:paraId="6E03F3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tcBorders>
              <w:bottom w:val="single" w:color="000000" w:sz="4" w:space="0"/>
            </w:tcBorders>
            <w:shd w:val="clear" w:color="auto" w:fill="FFFFFF" w:themeFill="background1"/>
          </w:tcPr>
          <w:p w14:paraId="406F67A9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微软雅黑" w:cs="Times New Roman"/>
                <w:b w:val="0"/>
                <w:bCs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Min Illumination</w:t>
            </w:r>
          </w:p>
        </w:tc>
        <w:tc>
          <w:tcPr>
            <w:tcW w:w="12899" w:type="dxa"/>
            <w:tcBorders>
              <w:bottom w:val="single" w:color="000000" w:sz="4" w:space="0"/>
            </w:tcBorders>
            <w:shd w:val="clear" w:color="auto" w:fill="FFFFFF" w:themeFill="background1"/>
          </w:tcPr>
          <w:p w14:paraId="6455B6FF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Color 0.00</w:t>
            </w:r>
            <w:r>
              <w:rPr>
                <w:rFonts w:hint="eastAsia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1</w:t>
            </w:r>
            <w:bookmarkStart w:id="0" w:name="_GoBack"/>
            <w:bookmarkEnd w:id="0"/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Lux@F1.2</w:t>
            </w:r>
          </w:p>
        </w:tc>
      </w:tr>
      <w:tr w14:paraId="6049DF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4" w:hRule="atLeast"/>
        </w:trPr>
        <w:tc>
          <w:tcPr>
            <w:tcW w:w="15876" w:type="dxa"/>
            <w:gridSpan w:val="3"/>
            <w:shd w:val="clear" w:color="auto" w:fill="8DB3E2" w:themeFill="text2" w:themeFillTint="66"/>
          </w:tcPr>
          <w:p w14:paraId="4F9E387B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Audio</w:t>
            </w:r>
          </w:p>
        </w:tc>
      </w:tr>
      <w:tr w14:paraId="166A82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486B15B9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/>
                <w:kern w:val="0"/>
                <w:sz w:val="28"/>
                <w:szCs w:val="28"/>
                <w:lang w:val="en-US" w:eastAsia="zh-CN"/>
              </w:rPr>
              <w:t>Audio Interface</w:t>
            </w:r>
          </w:p>
        </w:tc>
        <w:tc>
          <w:tcPr>
            <w:tcW w:w="12899" w:type="dxa"/>
            <w:shd w:val="clear" w:color="auto" w:fill="FFFFFF" w:themeFill="background1"/>
          </w:tcPr>
          <w:p w14:paraId="2CB4657B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1ch MIC In&amp;Line In</w:t>
            </w:r>
          </w:p>
          <w:p w14:paraId="6EB09DCA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1ch Line out(support voice intercom)</w:t>
            </w:r>
          </w:p>
        </w:tc>
      </w:tr>
      <w:tr w14:paraId="40BB31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8" w:hRule="atLeast"/>
        </w:trPr>
        <w:tc>
          <w:tcPr>
            <w:tcW w:w="2977" w:type="dxa"/>
            <w:gridSpan w:val="2"/>
            <w:tcBorders>
              <w:bottom w:val="single" w:color="000000" w:sz="4" w:space="0"/>
            </w:tcBorders>
            <w:shd w:val="clear" w:color="auto" w:fill="FFFFFF" w:themeFill="background1"/>
          </w:tcPr>
          <w:p w14:paraId="433FE60B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Audio Format</w:t>
            </w:r>
          </w:p>
        </w:tc>
        <w:tc>
          <w:tcPr>
            <w:tcW w:w="12899" w:type="dxa"/>
            <w:tcBorders>
              <w:bottom w:val="single" w:color="000000" w:sz="4" w:space="0"/>
            </w:tcBorders>
            <w:shd w:val="clear" w:color="auto" w:fill="FFFFFF" w:themeFill="background1"/>
          </w:tcPr>
          <w:p w14:paraId="09FE760D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G.711A、G.711U</w:t>
            </w:r>
          </w:p>
        </w:tc>
      </w:tr>
      <w:tr w14:paraId="6FDD28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76" w:type="dxa"/>
            <w:gridSpan w:val="3"/>
            <w:shd w:val="clear" w:color="auto" w:fill="8DB3E2" w:themeFill="text2" w:themeFillTint="66"/>
          </w:tcPr>
          <w:p w14:paraId="22FBC86B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Function</w:t>
            </w:r>
          </w:p>
        </w:tc>
      </w:tr>
      <w:tr w14:paraId="0C7C15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35B50D06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AE</w:t>
            </w:r>
          </w:p>
        </w:tc>
        <w:tc>
          <w:tcPr>
            <w:tcW w:w="12899" w:type="dxa"/>
            <w:shd w:val="clear" w:color="auto" w:fill="FFFFFF" w:themeFill="background1"/>
          </w:tcPr>
          <w:p w14:paraId="393B738E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support</w:t>
            </w:r>
          </w:p>
        </w:tc>
      </w:tr>
      <w:tr w14:paraId="0A3368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63E01B2D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AGC</w:t>
            </w:r>
          </w:p>
        </w:tc>
        <w:tc>
          <w:tcPr>
            <w:tcW w:w="12899" w:type="dxa"/>
            <w:shd w:val="clear" w:color="auto" w:fill="FFFFFF" w:themeFill="background1"/>
          </w:tcPr>
          <w:p w14:paraId="0A82D78E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support</w:t>
            </w:r>
          </w:p>
        </w:tc>
      </w:tr>
      <w:tr w14:paraId="26A3BC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24A0D2B0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AWB</w:t>
            </w:r>
          </w:p>
        </w:tc>
        <w:tc>
          <w:tcPr>
            <w:tcW w:w="12899" w:type="dxa"/>
            <w:shd w:val="clear" w:color="auto" w:fill="FFFFFF" w:themeFill="background1"/>
          </w:tcPr>
          <w:p w14:paraId="05C8A5AF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support</w:t>
            </w:r>
          </w:p>
        </w:tc>
      </w:tr>
      <w:tr w14:paraId="3A1F61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784FBEE1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3D</w:t>
            </w:r>
          </w:p>
        </w:tc>
        <w:tc>
          <w:tcPr>
            <w:tcW w:w="12899" w:type="dxa"/>
            <w:shd w:val="clear" w:color="auto" w:fill="FFFFFF" w:themeFill="background1"/>
          </w:tcPr>
          <w:p w14:paraId="37A9E78E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support</w:t>
            </w:r>
          </w:p>
        </w:tc>
      </w:tr>
      <w:tr w14:paraId="274224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43FD19D8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Privacy Mask</w:t>
            </w:r>
          </w:p>
        </w:tc>
        <w:tc>
          <w:tcPr>
            <w:tcW w:w="12899" w:type="dxa"/>
            <w:shd w:val="clear" w:color="auto" w:fill="FFFFFF" w:themeFill="background1"/>
          </w:tcPr>
          <w:p w14:paraId="043111D0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Support 4 areas</w:t>
            </w:r>
          </w:p>
        </w:tc>
      </w:tr>
      <w:tr w14:paraId="4D80E5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4D9A43D6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ROI</w:t>
            </w:r>
          </w:p>
        </w:tc>
        <w:tc>
          <w:tcPr>
            <w:tcW w:w="12899" w:type="dxa"/>
            <w:shd w:val="clear" w:color="auto" w:fill="FFFFFF" w:themeFill="background1"/>
          </w:tcPr>
          <w:p w14:paraId="7A5A7880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support</w:t>
            </w:r>
          </w:p>
        </w:tc>
      </w:tr>
      <w:tr w14:paraId="0403DF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  <w:vAlign w:val="top"/>
          </w:tcPr>
          <w:p w14:paraId="18484268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Off network record video</w:t>
            </w:r>
          </w:p>
        </w:tc>
        <w:tc>
          <w:tcPr>
            <w:tcW w:w="12899" w:type="dxa"/>
            <w:shd w:val="clear" w:color="auto" w:fill="FFFFFF" w:themeFill="background1"/>
          </w:tcPr>
          <w:p w14:paraId="63F7032C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support</w:t>
            </w:r>
          </w:p>
        </w:tc>
      </w:tr>
      <w:tr w14:paraId="623E4A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977" w:type="dxa"/>
            <w:gridSpan w:val="2"/>
            <w:shd w:val="clear" w:color="auto" w:fill="FFFFFF" w:themeFill="background1"/>
          </w:tcPr>
          <w:p w14:paraId="37048DC4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Motion detect</w:t>
            </w:r>
          </w:p>
        </w:tc>
        <w:tc>
          <w:tcPr>
            <w:tcW w:w="12899" w:type="dxa"/>
            <w:shd w:val="clear" w:color="auto" w:fill="FFFFFF" w:themeFill="background1"/>
          </w:tcPr>
          <w:p w14:paraId="78E6CE66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Support 4detect areas</w:t>
            </w:r>
          </w:p>
        </w:tc>
      </w:tr>
      <w:tr w14:paraId="7764EB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5539CBED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Day&amp;Night Switch</w:t>
            </w:r>
          </w:p>
        </w:tc>
        <w:tc>
          <w:tcPr>
            <w:tcW w:w="12899" w:type="dxa"/>
            <w:shd w:val="clear" w:color="auto" w:fill="FFFFFF" w:themeFill="background1"/>
          </w:tcPr>
          <w:p w14:paraId="69E3D762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Built-in intelligent algorithm to auto control IR CUT switch,color and white&amp;night auto switch</w:t>
            </w:r>
          </w:p>
        </w:tc>
      </w:tr>
      <w:tr w14:paraId="0D9769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5AEE1865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Video adjust</w:t>
            </w:r>
          </w:p>
        </w:tc>
        <w:tc>
          <w:tcPr>
            <w:tcW w:w="12899" w:type="dxa"/>
            <w:shd w:val="clear" w:color="auto" w:fill="FFFFFF" w:themeFill="background1"/>
          </w:tcPr>
          <w:p w14:paraId="5C802327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Adjustable image contrast, brightness, saturation, sharpness and image mirroring, flipping, fog penetration, strong light suppression, backlight compensation, noise reduction level, digital wide dynamic, etc.</w:t>
            </w:r>
          </w:p>
        </w:tc>
      </w:tr>
      <w:tr w14:paraId="44D39B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235227AA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Corridor mode</w:t>
            </w:r>
          </w:p>
        </w:tc>
        <w:tc>
          <w:tcPr>
            <w:tcW w:w="12899" w:type="dxa"/>
            <w:shd w:val="clear" w:color="auto" w:fill="FFFFFF" w:themeFill="background1"/>
          </w:tcPr>
          <w:p w14:paraId="662075E2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support</w:t>
            </w:r>
          </w:p>
        </w:tc>
      </w:tr>
      <w:tr w14:paraId="040301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497B1EEF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Remote manager</w:t>
            </w:r>
          </w:p>
        </w:tc>
        <w:tc>
          <w:tcPr>
            <w:tcW w:w="12899" w:type="dxa"/>
            <w:shd w:val="clear" w:color="auto" w:fill="FFFFFF" w:themeFill="background1"/>
            <w:vAlign w:val="top"/>
          </w:tcPr>
          <w:p w14:paraId="4BA25A2E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System setting/Video stream management/Account management/Network management</w:t>
            </w:r>
          </w:p>
        </w:tc>
      </w:tr>
      <w:tr w14:paraId="2C9FC2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70A52923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Alarm Detect</w:t>
            </w:r>
          </w:p>
        </w:tc>
        <w:tc>
          <w:tcPr>
            <w:tcW w:w="12899" w:type="dxa"/>
            <w:shd w:val="clear" w:color="auto" w:fill="FFFFFF" w:themeFill="background1"/>
          </w:tcPr>
          <w:p w14:paraId="13F3CC6B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E-mail alarm,PC client alarm,Motion detect alarm</w:t>
            </w:r>
          </w:p>
        </w:tc>
      </w:tr>
      <w:tr w14:paraId="144E9A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" w:hRule="atLeast"/>
        </w:trPr>
        <w:tc>
          <w:tcPr>
            <w:tcW w:w="2977" w:type="dxa"/>
            <w:gridSpan w:val="2"/>
            <w:vMerge w:val="restart"/>
            <w:shd w:val="clear" w:color="auto" w:fill="FFFFFF" w:themeFill="background1"/>
          </w:tcPr>
          <w:p w14:paraId="2CC6ABD2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Function Interface</w:t>
            </w:r>
          </w:p>
        </w:tc>
        <w:tc>
          <w:tcPr>
            <w:tcW w:w="12899" w:type="dxa"/>
            <w:shd w:val="clear" w:color="auto" w:fill="FFFFFF" w:themeFill="background1"/>
            <w:vAlign w:val="top"/>
          </w:tcPr>
          <w:p w14:paraId="4CCCB6D2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 xml:space="preserve">1ch Reset </w:t>
            </w:r>
          </w:p>
        </w:tc>
      </w:tr>
      <w:tr w14:paraId="43C997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2977" w:type="dxa"/>
            <w:gridSpan w:val="2"/>
            <w:vMerge w:val="continue"/>
            <w:shd w:val="clear" w:color="auto" w:fill="FFFFFF" w:themeFill="background1"/>
          </w:tcPr>
          <w:p w14:paraId="32F90656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2899" w:type="dxa"/>
            <w:shd w:val="clear" w:color="auto" w:fill="FFFFFF" w:themeFill="background1"/>
          </w:tcPr>
          <w:p w14:paraId="42CC4D5D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2group TTL serial port,use to connect communicate device or PTZ control</w:t>
            </w:r>
          </w:p>
          <w:p w14:paraId="4681DD70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(1 ch can be choose RS485 port)</w:t>
            </w:r>
          </w:p>
        </w:tc>
      </w:tr>
      <w:tr w14:paraId="471DCB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2977" w:type="dxa"/>
            <w:gridSpan w:val="2"/>
            <w:vMerge w:val="continue"/>
            <w:shd w:val="clear" w:color="auto" w:fill="FFFFFF" w:themeFill="background1"/>
          </w:tcPr>
          <w:p w14:paraId="7C7AD856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2899" w:type="dxa"/>
            <w:shd w:val="clear" w:color="auto" w:fill="FFFFFF" w:themeFill="background1"/>
            <w:vAlign w:val="top"/>
          </w:tcPr>
          <w:p w14:paraId="57CE39AF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</w:rPr>
              <w:t>1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  <w:lang w:val="en-US" w:eastAsia="zh-CN"/>
              </w:rPr>
              <w:t>ch alarm in(standard)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</w:rPr>
              <w:t>,1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  <w:lang w:val="en-US" w:eastAsia="zh-CN"/>
              </w:rPr>
              <w:t>ch alarm out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</w:rPr>
              <w:t>（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  <w:lang w:val="en-US" w:eastAsia="zh-CN"/>
              </w:rPr>
              <w:t>optional,need add one board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</w:rPr>
              <w:t>）</w:t>
            </w:r>
          </w:p>
        </w:tc>
      </w:tr>
      <w:tr w14:paraId="5FCFC0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" w:hRule="atLeast"/>
        </w:trPr>
        <w:tc>
          <w:tcPr>
            <w:tcW w:w="2977" w:type="dxa"/>
            <w:gridSpan w:val="2"/>
            <w:vMerge w:val="continue"/>
            <w:shd w:val="clear" w:color="auto" w:fill="FFFFFF" w:themeFill="background1"/>
          </w:tcPr>
          <w:p w14:paraId="6E6713ED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</w:p>
        </w:tc>
        <w:tc>
          <w:tcPr>
            <w:tcW w:w="12899" w:type="dxa"/>
            <w:shd w:val="clear" w:color="auto" w:fill="FFFFFF" w:themeFill="background1"/>
          </w:tcPr>
          <w:p w14:paraId="21B2429A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</w:rPr>
              <w:t>SD/TF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  <w:lang w:val="en-US" w:eastAsia="zh-CN"/>
              </w:rPr>
              <w:t xml:space="preserve"> card storage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</w:rPr>
              <w:t>，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  <w:lang w:val="en-US" w:eastAsia="zh-CN"/>
              </w:rPr>
              <w:t>max 1T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</w:rPr>
              <w:t>（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  <w:lang w:val="en-US" w:eastAsia="zh-CN"/>
              </w:rPr>
              <w:t>optional,need add one board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sz w:val="28"/>
                <w:szCs w:val="28"/>
              </w:rPr>
              <w:t>）</w:t>
            </w:r>
          </w:p>
        </w:tc>
      </w:tr>
      <w:tr w14:paraId="051CD5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tcBorders>
              <w:bottom w:val="single" w:color="000000" w:sz="4" w:space="0"/>
            </w:tcBorders>
            <w:shd w:val="clear" w:color="auto" w:fill="FFFFFF" w:themeFill="background1"/>
          </w:tcPr>
          <w:p w14:paraId="3BC63986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OSD</w:t>
            </w:r>
          </w:p>
        </w:tc>
        <w:tc>
          <w:tcPr>
            <w:tcW w:w="12899" w:type="dxa"/>
            <w:tcBorders>
              <w:bottom w:val="single" w:color="000000" w:sz="4" w:space="0"/>
            </w:tcBorders>
            <w:shd w:val="clear" w:color="auto" w:fill="FFFFFF" w:themeFill="background1"/>
            <w:vAlign w:val="top"/>
          </w:tcPr>
          <w:p w14:paraId="68C7D600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OSD place ,color ,words can be config</w:t>
            </w:r>
          </w:p>
        </w:tc>
      </w:tr>
      <w:tr w14:paraId="10FA01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76" w:type="dxa"/>
            <w:gridSpan w:val="3"/>
            <w:shd w:val="clear" w:color="auto" w:fill="8DB3E2" w:themeFill="text2" w:themeFillTint="66"/>
          </w:tcPr>
          <w:p w14:paraId="105EF771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Network</w:t>
            </w:r>
          </w:p>
        </w:tc>
      </w:tr>
      <w:tr w14:paraId="28EC86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63D5E369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Ethernet Interface</w:t>
            </w:r>
          </w:p>
        </w:tc>
        <w:tc>
          <w:tcPr>
            <w:tcW w:w="12899" w:type="dxa"/>
            <w:shd w:val="clear" w:color="auto" w:fill="FFFFFF" w:themeFill="background1"/>
          </w:tcPr>
          <w:p w14:paraId="556AD890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 xml:space="preserve">10M/100M RJ45 </w:t>
            </w:r>
            <w:r>
              <w:rPr>
                <w:rFonts w:hint="default" w:ascii="Times New Roman" w:hAnsi="Times New Roman" w:cs="Times New Roman" w:eastAsiaTheme="majorEastAsia"/>
                <w:b w:val="0"/>
                <w:bCs/>
                <w:sz w:val="28"/>
                <w:szCs w:val="28"/>
                <w:lang w:val="en-US" w:eastAsia="zh-CN"/>
              </w:rPr>
              <w:t>Network Interface</w:t>
            </w:r>
          </w:p>
        </w:tc>
      </w:tr>
      <w:tr w14:paraId="4883A1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7DC99FE2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Video stream</w:t>
            </w:r>
          </w:p>
        </w:tc>
        <w:tc>
          <w:tcPr>
            <w:tcW w:w="12899" w:type="dxa"/>
            <w:shd w:val="clear" w:color="auto" w:fill="FFFFFF" w:themeFill="background1"/>
            <w:vAlign w:val="top"/>
          </w:tcPr>
          <w:p w14:paraId="069D3D72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Dual stream（Three stream to be customized）</w:t>
            </w:r>
          </w:p>
        </w:tc>
      </w:tr>
      <w:tr w14:paraId="068342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5884EEF7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Network protocol</w:t>
            </w:r>
          </w:p>
        </w:tc>
        <w:tc>
          <w:tcPr>
            <w:tcW w:w="12899" w:type="dxa"/>
            <w:shd w:val="clear" w:color="auto" w:fill="FFFFFF" w:themeFill="background1"/>
          </w:tcPr>
          <w:p w14:paraId="539CCCF3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TCP/IP、UDP、RTP、RTSP、RTCP、RTMP、HTTP、DNS、DDNS、DHCP、NTP、PPPOE、SMTP、UPNP;</w:t>
            </w:r>
          </w:p>
        </w:tc>
      </w:tr>
      <w:tr w14:paraId="2C799D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51574175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ONVIF</w:t>
            </w:r>
          </w:p>
        </w:tc>
        <w:tc>
          <w:tcPr>
            <w:tcW w:w="12899" w:type="dxa"/>
            <w:shd w:val="clear" w:color="auto" w:fill="FFFFFF" w:themeFill="background1"/>
          </w:tcPr>
          <w:p w14:paraId="61CD5DBE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 xml:space="preserve"> ONVIF Profile S</w:t>
            </w:r>
          </w:p>
        </w:tc>
      </w:tr>
      <w:tr w14:paraId="4D0717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5FF4D712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CGI</w:t>
            </w:r>
          </w:p>
        </w:tc>
        <w:tc>
          <w:tcPr>
            <w:tcW w:w="12899" w:type="dxa"/>
            <w:shd w:val="clear" w:color="auto" w:fill="FFFFFF" w:themeFill="background1"/>
          </w:tcPr>
          <w:p w14:paraId="78640AAD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support</w:t>
            </w:r>
          </w:p>
        </w:tc>
      </w:tr>
      <w:tr w14:paraId="6E292C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76" w:type="dxa"/>
            <w:gridSpan w:val="3"/>
            <w:shd w:val="clear" w:color="auto" w:fill="8DB3E2" w:themeFill="text2" w:themeFillTint="66"/>
          </w:tcPr>
          <w:p w14:paraId="647B48B5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Environment</w:t>
            </w:r>
          </w:p>
        </w:tc>
      </w:tr>
      <w:tr w14:paraId="174D30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3A2ECEDF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Working temperature</w:t>
            </w:r>
          </w:p>
        </w:tc>
        <w:tc>
          <w:tcPr>
            <w:tcW w:w="12899" w:type="dxa"/>
            <w:shd w:val="clear" w:color="auto" w:fill="FFFFFF" w:themeFill="background1"/>
          </w:tcPr>
          <w:p w14:paraId="4E60B2F1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-20°~+70°</w:t>
            </w:r>
          </w:p>
        </w:tc>
      </w:tr>
      <w:tr w14:paraId="699FFA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gridSpan w:val="2"/>
            <w:shd w:val="clear" w:color="auto" w:fill="FFFFFF" w:themeFill="background1"/>
          </w:tcPr>
          <w:p w14:paraId="77A49A8E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Working humidity</w:t>
            </w:r>
          </w:p>
        </w:tc>
        <w:tc>
          <w:tcPr>
            <w:tcW w:w="12899" w:type="dxa"/>
            <w:shd w:val="clear" w:color="auto" w:fill="FFFFFF" w:themeFill="background1"/>
          </w:tcPr>
          <w:p w14:paraId="01807FE7">
            <w:pP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 w:eastAsiaTheme="majorEastAsia"/>
                <w:b w:val="0"/>
                <w:bCs/>
                <w:color w:val="auto"/>
                <w:kern w:val="2"/>
                <w:sz w:val="28"/>
                <w:szCs w:val="28"/>
                <w:lang w:val="en-US" w:eastAsia="zh-CN" w:bidi="ar-SA"/>
              </w:rPr>
              <w:t>10%~90%</w:t>
            </w:r>
          </w:p>
        </w:tc>
      </w:tr>
    </w:tbl>
    <w:p w14:paraId="6DC743D6">
      <w:pPr>
        <w:rPr>
          <w:rFonts w:hint="default" w:ascii="Times New Roman" w:hAnsi="Times New Roman" w:cs="Times New Roman" w:eastAsiaTheme="majorEastAsia"/>
          <w:b/>
          <w:bCs w:val="0"/>
          <w:sz w:val="28"/>
          <w:szCs w:val="28"/>
          <w:lang w:val="en-US" w:eastAsia="zh-CN"/>
        </w:rPr>
      </w:pPr>
    </w:p>
    <w:p w14:paraId="15FAC9B1">
      <w:pPr>
        <w:rPr>
          <w:rFonts w:hint="default" w:ascii="Times New Roman" w:hAnsi="Times New Roman" w:cs="Times New Roman" w:eastAsiaTheme="majorEastAsia"/>
          <w:b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 w:eastAsiaTheme="majorEastAsia"/>
          <w:b/>
          <w:bCs w:val="0"/>
          <w:sz w:val="28"/>
          <w:szCs w:val="28"/>
          <w:lang w:val="en-US" w:eastAsia="zh-CN"/>
        </w:rPr>
        <w:t>Module pin definition:</w:t>
      </w:r>
    </w:p>
    <w:p w14:paraId="3016D2DE">
      <w:pPr>
        <w:rPr>
          <w:rFonts w:hint="eastAsia" w:asciiTheme="majorEastAsia" w:hAnsiTheme="majorEastAsia" w:eastAsiaTheme="majorEastAsia"/>
          <w:b/>
          <w:sz w:val="32"/>
          <w:szCs w:val="32"/>
          <w:lang w:val="en-US" w:eastAsia="zh-CN"/>
        </w:rPr>
      </w:pPr>
    </w:p>
    <w:p w14:paraId="27604463">
      <w:pPr>
        <w:rPr>
          <w:rFonts w:hint="default" w:asciiTheme="majorEastAsia" w:hAnsiTheme="majorEastAsia" w:eastAsiaTheme="majorEastAsia"/>
          <w:b/>
          <w:sz w:val="32"/>
          <w:szCs w:val="32"/>
          <w:lang w:val="en-US" w:eastAsia="zh-CN"/>
        </w:rPr>
      </w:pPr>
      <w:r>
        <w:drawing>
          <wp:inline distT="0" distB="0" distL="114300" distR="114300">
            <wp:extent cx="10983595" cy="7144385"/>
            <wp:effectExtent l="0" t="0" r="825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983595" cy="714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23814" w:h="16839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AA4"/>
    <w:rsid w:val="0000706E"/>
    <w:rsid w:val="00013A33"/>
    <w:rsid w:val="00016D7F"/>
    <w:rsid w:val="00024FED"/>
    <w:rsid w:val="00027247"/>
    <w:rsid w:val="00033CF1"/>
    <w:rsid w:val="0003489A"/>
    <w:rsid w:val="00037287"/>
    <w:rsid w:val="000374D5"/>
    <w:rsid w:val="00083587"/>
    <w:rsid w:val="00092DDC"/>
    <w:rsid w:val="00097131"/>
    <w:rsid w:val="000A47B0"/>
    <w:rsid w:val="000A47C5"/>
    <w:rsid w:val="000E62B3"/>
    <w:rsid w:val="000E75A1"/>
    <w:rsid w:val="0010098F"/>
    <w:rsid w:val="0013301A"/>
    <w:rsid w:val="00133E23"/>
    <w:rsid w:val="00141FAE"/>
    <w:rsid w:val="0014589C"/>
    <w:rsid w:val="00151F80"/>
    <w:rsid w:val="00160A2B"/>
    <w:rsid w:val="001741B8"/>
    <w:rsid w:val="00190A9C"/>
    <w:rsid w:val="001A1E90"/>
    <w:rsid w:val="001B0078"/>
    <w:rsid w:val="001E37D7"/>
    <w:rsid w:val="001E4E78"/>
    <w:rsid w:val="001E5832"/>
    <w:rsid w:val="0020538E"/>
    <w:rsid w:val="0020756A"/>
    <w:rsid w:val="002079DD"/>
    <w:rsid w:val="00225972"/>
    <w:rsid w:val="00226C54"/>
    <w:rsid w:val="00234B1E"/>
    <w:rsid w:val="002446A7"/>
    <w:rsid w:val="00296DF6"/>
    <w:rsid w:val="002A4F64"/>
    <w:rsid w:val="002A66C7"/>
    <w:rsid w:val="002F1E95"/>
    <w:rsid w:val="002F4012"/>
    <w:rsid w:val="00301989"/>
    <w:rsid w:val="00302969"/>
    <w:rsid w:val="00313CEE"/>
    <w:rsid w:val="00351086"/>
    <w:rsid w:val="00355502"/>
    <w:rsid w:val="00365638"/>
    <w:rsid w:val="00367B3D"/>
    <w:rsid w:val="00370A05"/>
    <w:rsid w:val="00383101"/>
    <w:rsid w:val="003930B8"/>
    <w:rsid w:val="00397FBA"/>
    <w:rsid w:val="003C2848"/>
    <w:rsid w:val="003D444E"/>
    <w:rsid w:val="003E28FD"/>
    <w:rsid w:val="003F717E"/>
    <w:rsid w:val="00412B1E"/>
    <w:rsid w:val="00412B27"/>
    <w:rsid w:val="0044071F"/>
    <w:rsid w:val="004526BE"/>
    <w:rsid w:val="00480FB0"/>
    <w:rsid w:val="004B25D0"/>
    <w:rsid w:val="004B690D"/>
    <w:rsid w:val="004D06D4"/>
    <w:rsid w:val="004D66D0"/>
    <w:rsid w:val="004F53E5"/>
    <w:rsid w:val="004F68AF"/>
    <w:rsid w:val="00510431"/>
    <w:rsid w:val="0051745D"/>
    <w:rsid w:val="00527AFA"/>
    <w:rsid w:val="00530EE4"/>
    <w:rsid w:val="00535347"/>
    <w:rsid w:val="00542EB1"/>
    <w:rsid w:val="0056024E"/>
    <w:rsid w:val="005A2BBF"/>
    <w:rsid w:val="005B318A"/>
    <w:rsid w:val="005E6DD6"/>
    <w:rsid w:val="005F21B7"/>
    <w:rsid w:val="006066CE"/>
    <w:rsid w:val="00626CD7"/>
    <w:rsid w:val="00633F8A"/>
    <w:rsid w:val="006424F9"/>
    <w:rsid w:val="00652CB2"/>
    <w:rsid w:val="006542E8"/>
    <w:rsid w:val="00655FC9"/>
    <w:rsid w:val="00670143"/>
    <w:rsid w:val="00673E2A"/>
    <w:rsid w:val="00675517"/>
    <w:rsid w:val="00680F19"/>
    <w:rsid w:val="00687C6C"/>
    <w:rsid w:val="006925D9"/>
    <w:rsid w:val="0069359D"/>
    <w:rsid w:val="006A506A"/>
    <w:rsid w:val="006B20C2"/>
    <w:rsid w:val="006C53E9"/>
    <w:rsid w:val="006C6E63"/>
    <w:rsid w:val="006D7691"/>
    <w:rsid w:val="006F58C9"/>
    <w:rsid w:val="006F642B"/>
    <w:rsid w:val="00703108"/>
    <w:rsid w:val="007047BA"/>
    <w:rsid w:val="00705F56"/>
    <w:rsid w:val="00737475"/>
    <w:rsid w:val="007428E6"/>
    <w:rsid w:val="00761CB9"/>
    <w:rsid w:val="00765189"/>
    <w:rsid w:val="00783882"/>
    <w:rsid w:val="00783B20"/>
    <w:rsid w:val="007B0853"/>
    <w:rsid w:val="007E1DBC"/>
    <w:rsid w:val="007E431B"/>
    <w:rsid w:val="007F174C"/>
    <w:rsid w:val="008025C1"/>
    <w:rsid w:val="008145BF"/>
    <w:rsid w:val="00814FAC"/>
    <w:rsid w:val="00821024"/>
    <w:rsid w:val="00821AA4"/>
    <w:rsid w:val="008335E4"/>
    <w:rsid w:val="008A0D5C"/>
    <w:rsid w:val="008A49AA"/>
    <w:rsid w:val="008A70EE"/>
    <w:rsid w:val="008B4871"/>
    <w:rsid w:val="008C3B35"/>
    <w:rsid w:val="008E13B4"/>
    <w:rsid w:val="00941E32"/>
    <w:rsid w:val="00950688"/>
    <w:rsid w:val="0095085B"/>
    <w:rsid w:val="00971418"/>
    <w:rsid w:val="00986C6F"/>
    <w:rsid w:val="00997EE1"/>
    <w:rsid w:val="009A65AB"/>
    <w:rsid w:val="009C40A7"/>
    <w:rsid w:val="009C457A"/>
    <w:rsid w:val="009D1EA7"/>
    <w:rsid w:val="009E48B3"/>
    <w:rsid w:val="009F35F8"/>
    <w:rsid w:val="009F701F"/>
    <w:rsid w:val="00A054CA"/>
    <w:rsid w:val="00A12EAF"/>
    <w:rsid w:val="00A21BB7"/>
    <w:rsid w:val="00A34918"/>
    <w:rsid w:val="00A37F6A"/>
    <w:rsid w:val="00A503E2"/>
    <w:rsid w:val="00AB1A8B"/>
    <w:rsid w:val="00AB457F"/>
    <w:rsid w:val="00AB543E"/>
    <w:rsid w:val="00AF1151"/>
    <w:rsid w:val="00AF502C"/>
    <w:rsid w:val="00B40282"/>
    <w:rsid w:val="00B425C2"/>
    <w:rsid w:val="00B71E02"/>
    <w:rsid w:val="00B96687"/>
    <w:rsid w:val="00B97109"/>
    <w:rsid w:val="00BD2C89"/>
    <w:rsid w:val="00BE42E8"/>
    <w:rsid w:val="00C104B7"/>
    <w:rsid w:val="00C12878"/>
    <w:rsid w:val="00C22896"/>
    <w:rsid w:val="00C374D5"/>
    <w:rsid w:val="00C52C8C"/>
    <w:rsid w:val="00C54B22"/>
    <w:rsid w:val="00C55E01"/>
    <w:rsid w:val="00C6035A"/>
    <w:rsid w:val="00C65D1F"/>
    <w:rsid w:val="00C67AB9"/>
    <w:rsid w:val="00C74710"/>
    <w:rsid w:val="00C801E2"/>
    <w:rsid w:val="00C85CF8"/>
    <w:rsid w:val="00CA1A98"/>
    <w:rsid w:val="00CB24AC"/>
    <w:rsid w:val="00CB47C5"/>
    <w:rsid w:val="00CC453B"/>
    <w:rsid w:val="00CC5FAC"/>
    <w:rsid w:val="00CE17A3"/>
    <w:rsid w:val="00D3608C"/>
    <w:rsid w:val="00D42E70"/>
    <w:rsid w:val="00D660D3"/>
    <w:rsid w:val="00D74F4E"/>
    <w:rsid w:val="00DA305B"/>
    <w:rsid w:val="00DA325F"/>
    <w:rsid w:val="00DA3867"/>
    <w:rsid w:val="00DB4B7F"/>
    <w:rsid w:val="00DB7246"/>
    <w:rsid w:val="00DC4F97"/>
    <w:rsid w:val="00DE238D"/>
    <w:rsid w:val="00E30452"/>
    <w:rsid w:val="00E52889"/>
    <w:rsid w:val="00E67C21"/>
    <w:rsid w:val="00E83E33"/>
    <w:rsid w:val="00E912BF"/>
    <w:rsid w:val="00E969AF"/>
    <w:rsid w:val="00EA1772"/>
    <w:rsid w:val="00EA24BF"/>
    <w:rsid w:val="00EB73FB"/>
    <w:rsid w:val="00ED0D55"/>
    <w:rsid w:val="00EE7777"/>
    <w:rsid w:val="00F16A3B"/>
    <w:rsid w:val="00F25715"/>
    <w:rsid w:val="00F36771"/>
    <w:rsid w:val="00F63299"/>
    <w:rsid w:val="00F8203B"/>
    <w:rsid w:val="00F93F12"/>
    <w:rsid w:val="00FA14A4"/>
    <w:rsid w:val="00FA41E1"/>
    <w:rsid w:val="00FA553A"/>
    <w:rsid w:val="00FA6F0D"/>
    <w:rsid w:val="00FB6A5D"/>
    <w:rsid w:val="00FD0A26"/>
    <w:rsid w:val="00FD2451"/>
    <w:rsid w:val="08851AD8"/>
    <w:rsid w:val="10741624"/>
    <w:rsid w:val="17E34A29"/>
    <w:rsid w:val="19886118"/>
    <w:rsid w:val="198F6D9A"/>
    <w:rsid w:val="1A683CB6"/>
    <w:rsid w:val="37A1314B"/>
    <w:rsid w:val="39B44A64"/>
    <w:rsid w:val="4A277358"/>
    <w:rsid w:val="55AD685B"/>
    <w:rsid w:val="5A8876AD"/>
    <w:rsid w:val="5B4A7EC3"/>
    <w:rsid w:val="5ECA377E"/>
    <w:rsid w:val="737C6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2">
    <w:name w:val="批注框文本 Char"/>
    <w:basedOn w:val="8"/>
    <w:link w:val="3"/>
    <w:semiHidden/>
    <w:qFormat/>
    <w:uiPriority w:val="99"/>
    <w:rPr>
      <w:sz w:val="18"/>
      <w:szCs w:val="18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361</Words>
  <Characters>2062</Characters>
  <Lines>12</Lines>
  <Paragraphs>3</Paragraphs>
  <TotalTime>7</TotalTime>
  <ScaleCrop>false</ScaleCrop>
  <LinksUpToDate>false</LinksUpToDate>
  <CharactersWithSpaces>2266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2014-06-24T04:00:00Z</dcterms:created>
  <dc:creator>admin</dc:creator>
  <cp:lastModifiedBy>JVT-Susan</cp:lastModifiedBy>
  <dcterms:modified xsi:type="dcterms:W3CDTF">2025-04-29T08:35:20Z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eyJoZGlkIjoiNGVlMmEzYTM5MmM1YTk0OTA2NWFiZmE3NmU3YzdhNzYiLCJ1c2VySWQiOiI0MzgxNDk4NjYifQ==</vt:lpwstr>
  </property>
  <property fmtid="{D5CDD505-2E9C-101B-9397-08002B2CF9AE}" pid="3" name="KSOProductBuildVer">
    <vt:lpwstr>2052-12.1.0.20784</vt:lpwstr>
  </property>
  <property fmtid="{D5CDD505-2E9C-101B-9397-08002B2CF9AE}" pid="4" name="ICV">
    <vt:lpwstr>8F38FDF4596D4010A645FFD4B655331F_13</vt:lpwstr>
  </property>
</Properties>
</file>