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725DD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>400W H</w:t>
      </w:r>
      <w:r>
        <w:rPr>
          <w:rFonts w:asciiTheme="majorEastAsia" w:hAnsiTheme="majorEastAsia" w:eastAsiaTheme="majorEastAsia"/>
          <w:b/>
          <w:sz w:val="72"/>
          <w:szCs w:val="72"/>
        </w:rPr>
        <w:t>.265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全功能/星光级/低照度网络模组：</w:t>
      </w:r>
    </w:p>
    <w:p w14:paraId="36FBB5F1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一接口定义：</w:t>
      </w:r>
    </w:p>
    <w:p w14:paraId="7E9F27A7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</w:t>
      </w:r>
      <w:bookmarkStart w:id="0" w:name="_GoBack"/>
      <w:r>
        <w:drawing>
          <wp:inline distT="0" distB="0" distL="0" distR="0">
            <wp:extent cx="11943715" cy="70916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58916" cy="7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 xml:space="preserve">   </w:t>
      </w:r>
    </w:p>
    <w:p w14:paraId="5B4453F2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产品特性：</w:t>
      </w:r>
    </w:p>
    <w:p w14:paraId="0C3316EF">
      <w:pPr>
        <w:pStyle w:val="12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视频分辨率：2680*1520;视频压缩标准：H.265 H.264 MJPEG；</w:t>
      </w:r>
    </w:p>
    <w:p w14:paraId="36DEC09C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集成神经网络加速引擎，算力高达2Tops INT8(支持INT4/FP16)；</w:t>
      </w:r>
    </w:p>
    <w:p w14:paraId="795B4BF1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双核 ARM Cortex A55@1000MHz处理器;支持32KB I-Cache，32KB D-Cache，256KB L3 cache;</w:t>
      </w:r>
    </w:p>
    <w:p w14:paraId="3DB142D1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Neon 加速，集成FPU 处理单元；</w:t>
      </w:r>
    </w:p>
    <w:p w14:paraId="25FEC460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内置智能计算加速引擎、内置双目深度加速单元；</w:t>
      </w:r>
    </w:p>
    <w:p w14:paraId="139AEF26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DC自动光圈接口，支持市面上各款自动光圈镜头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4E9BE83E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CVBS接口，支持视频模拟输出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；</w:t>
      </w:r>
    </w:p>
    <w:p w14:paraId="421C6141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USB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.0接口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支持UVC协议输出视频,支持H.264/MJPEG编码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（需选配扩展板才可支持）；</w:t>
      </w:r>
    </w:p>
    <w:p w14:paraId="3B389D94">
      <w:pPr>
        <w:pStyle w:val="12"/>
        <w:numPr>
          <w:ilvl w:val="0"/>
          <w:numId w:val="1"/>
        </w:numPr>
        <w:spacing w:line="220" w:lineRule="atLeast"/>
        <w:ind w:firstLineChars="0"/>
        <w:jc w:val="left"/>
        <w:rPr>
          <w:rFonts w:asciiTheme="majorEastAsia" w:hAnsiTheme="majorEastAsia" w:eastAsiaTheme="majorEastAsia"/>
          <w:b/>
          <w:color w:val="FF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支持HDMI输出,HDMI输出最大分辨率及帧率为1080P@30帧（需选配扩展板才可支持）；</w:t>
      </w:r>
    </w:p>
    <w:p w14:paraId="024F95CE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支持ONVIF协议，国标G28181协议;</w:t>
      </w:r>
    </w:p>
    <w:p w14:paraId="6DF5A951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双码流，用户可选择码流并调节分辨率、帧率、视频质量；</w:t>
      </w:r>
    </w:p>
    <w:p w14:paraId="50A0B307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支持AI超级降噪、3D降噪、2D降噪、图像边缘增强、去雾、动态对比度增强等处理功能；</w:t>
      </w:r>
    </w:p>
    <w:p w14:paraId="36F719CA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支持去固定模式噪声(FPN);</w:t>
      </w:r>
    </w:p>
    <w:p w14:paraId="551FC1C1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支持OSD字符叠加及bmp图片叠加，叠加位置可调；</w:t>
      </w:r>
    </w:p>
    <w:p w14:paraId="6CF2CA35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支持坏点校正、镜头阴影校正；</w:t>
      </w:r>
    </w:p>
    <w:p w14:paraId="7E697A6A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1F387291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01025BE7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312FF68A">
      <w:pPr>
        <w:pStyle w:val="12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（需选配POE模块才可支持）；</w:t>
      </w:r>
    </w:p>
    <w:p w14:paraId="3C074FEB">
      <w:pPr>
        <w:rPr>
          <w:rFonts w:asciiTheme="majorEastAsia" w:hAnsiTheme="majorEastAsia" w:eastAsiaTheme="majorEastAsia"/>
          <w:b/>
          <w:sz w:val="28"/>
          <w:szCs w:val="28"/>
        </w:rPr>
      </w:pPr>
    </w:p>
    <w:p w14:paraId="7CB9CBE9"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"/>
        <w:gridCol w:w="1560"/>
        <w:gridCol w:w="7403"/>
        <w:gridCol w:w="9040"/>
      </w:tblGrid>
      <w:tr w14:paraId="2CF45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F60EE12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型号</w:t>
            </w:r>
          </w:p>
        </w:tc>
        <w:tc>
          <w:tcPr>
            <w:tcW w:w="7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3E263B37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M664H16D5_S_L21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86614D5">
            <w:pPr>
              <w:tabs>
                <w:tab w:val="left" w:pos="9435"/>
              </w:tabs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M664H16D5_E_L21</w:t>
            </w:r>
          </w:p>
        </w:tc>
      </w:tr>
      <w:tr w14:paraId="7E102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58E9948A">
            <w:pPr>
              <w:tabs>
                <w:tab w:val="left" w:pos="9435"/>
              </w:tabs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72E1D60E">
            <w:pPr>
              <w:tabs>
                <w:tab w:val="left" w:pos="9435"/>
              </w:tabs>
              <w:ind w:left="6462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 w14:paraId="39409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53174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383B37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Hi3516DV500双核 ARM Cortex A55@1000MHz</w:t>
            </w:r>
          </w:p>
        </w:tc>
      </w:tr>
      <w:tr w14:paraId="14405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22446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算力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5CBF229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2Tops INT8</w:t>
            </w:r>
          </w:p>
        </w:tc>
      </w:tr>
      <w:tr w14:paraId="4B0EB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572597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Flash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0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3D0B9E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256Mbit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Nor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Flash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EF3EF7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 eMMC</w:t>
            </w:r>
          </w:p>
        </w:tc>
      </w:tr>
      <w:tr w14:paraId="3B1C0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503B838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740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68C37D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  <w:tc>
          <w:tcPr>
            <w:tcW w:w="904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F7D60F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8Gbit DDR4 (2x 4Gbit)</w:t>
            </w:r>
          </w:p>
        </w:tc>
      </w:tr>
      <w:tr w14:paraId="6955C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2655741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</w:t>
            </w:r>
          </w:p>
        </w:tc>
      </w:tr>
      <w:tr w14:paraId="7D388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426A8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尺寸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44B89D0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主板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3A05843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42mm*42mm，固定螺丝孔位34mm*34mm；</w:t>
            </w:r>
          </w:p>
        </w:tc>
      </w:tr>
      <w:tr w14:paraId="7FCF0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CFFF2F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2F7157C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ensor板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0DD4ED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38*38mm, 固定螺丝孔位34mm*34mm,镜头座孔距22mm</w:t>
            </w:r>
          </w:p>
        </w:tc>
      </w:tr>
      <w:tr w14:paraId="6A70D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 w14:paraId="68D68F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70415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F4B627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6BD7399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IMX664，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4BB3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CD2B8A2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3F86457C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3.6-10mm/9-22mm电动镜头（需选配电动镜头驱动板及电动镜头才可支持）</w:t>
            </w:r>
          </w:p>
        </w:tc>
      </w:tr>
      <w:tr w14:paraId="5B385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177703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1701829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最大可支持400万像素</w:t>
            </w:r>
          </w:p>
        </w:tc>
      </w:tr>
      <w:tr w14:paraId="2438C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C9C2C4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19198C4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65206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6EDB7198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471E03D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644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 w14:paraId="7BB27A5E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2688*1520 2560*1440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2048*15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 w14:paraId="6C24C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7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156809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012301D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6443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</w:tcPr>
          <w:p w14:paraId="0741B83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 w14:paraId="48574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C31101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213537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 w14:paraId="4F9A7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78E7E1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1DBFF0E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≥56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42024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62B84A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3B59AF9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01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3463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 w14:paraId="3BF5F51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6944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F3D955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5341060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支持1路音频LINE输入或1路音频MIC输入，1路音频LINE输出</w:t>
            </w:r>
          </w:p>
        </w:tc>
      </w:tr>
      <w:tr w14:paraId="36A6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FCA569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3CF5591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2CB67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 w14:paraId="746685B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0B668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552B05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5A8DBDE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9271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2A2D8A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600A24B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190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3FE69E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1E0220A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7B43D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EA869F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降噪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53FC07C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AI超级降噪/3D降噪/2D降噪</w:t>
            </w:r>
          </w:p>
        </w:tc>
      </w:tr>
      <w:tr w14:paraId="3DB3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8DDD14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643A032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108B6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D7C885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6E56D3F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43D6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9C928E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5A6E672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6B65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0C1FA75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61920AF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5C891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89BE82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7FA96EE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12357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052D7B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74CD0EC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0A6FD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0D214F5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2AEA0DB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090A7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 w14:paraId="0D92527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6F399D0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03CE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5CF2B65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067E8496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默认2组TTL串口,可进行外设通信或者云台控制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</w:p>
        </w:tc>
      </w:tr>
      <w:tr w14:paraId="70252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5493072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44125BE4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5528A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71DFAFF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742A75B7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51EC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6557229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08F3A3C3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USB3.0/2.0接口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支持UVC协议输出视频,支持H.265/H.264/MJPEG/NV12/NV21编码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54AD6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46ABF87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3F2CE330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DC自动光圈接口，支持市面上各款自动光圈镜头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492E1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4100A3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2A3AB75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CVBS视频模拟输出接口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（需选配扩展板才可支持）</w:t>
            </w:r>
          </w:p>
        </w:tc>
      </w:tr>
      <w:tr w14:paraId="412AD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vMerge w:val="continue"/>
            <w:tcBorders>
              <w:bottom w:val="single" w:color="000000" w:sz="4" w:space="0"/>
            </w:tcBorders>
            <w:shd w:val="clear" w:color="auto" w:fill="FFFFFF" w:themeFill="background1"/>
          </w:tcPr>
          <w:p w14:paraId="0EFF65F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6311BEFC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HDMI接口输出最大分辨率及帧率为1080P@30帧（需选配扩展板才可支持）</w:t>
            </w:r>
          </w:p>
        </w:tc>
      </w:tr>
      <w:tr w14:paraId="315E7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57B5A0A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6443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 w14:paraId="0CA2849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4483D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 w14:paraId="786E628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6848E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E87209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4ED8891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M/100M自适应以太网口</w:t>
            </w:r>
          </w:p>
        </w:tc>
      </w:tr>
      <w:tr w14:paraId="2DBB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02D0C18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73021FC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</w:p>
        </w:tc>
      </w:tr>
      <w:tr w14:paraId="624E4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C5F932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07DF1BB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、HTTPS、802.1X、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0A552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77" w:type="dxa"/>
            <w:gridSpan w:val="3"/>
            <w:shd w:val="clear" w:color="auto" w:fill="FFFFFF" w:themeFill="background1"/>
          </w:tcPr>
          <w:p w14:paraId="4AD4FAF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4C4470D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2C3F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6A6823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56EBED4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FB06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617172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7EBD89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160DF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0" w:type="dxa"/>
            <w:gridSpan w:val="5"/>
            <w:shd w:val="clear" w:color="auto" w:fill="8DB3E2" w:themeFill="text2" w:themeFillTint="66"/>
          </w:tcPr>
          <w:p w14:paraId="3939480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4EA6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77" w:type="dxa"/>
            <w:gridSpan w:val="3"/>
            <w:shd w:val="clear" w:color="auto" w:fill="FFFFFF" w:themeFill="background1"/>
          </w:tcPr>
          <w:p w14:paraId="7AD7A49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167CBE5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70°</w:t>
            </w:r>
          </w:p>
        </w:tc>
      </w:tr>
      <w:tr w14:paraId="05EC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B9281D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0BBEA24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  <w:tr w14:paraId="5589F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6F5482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电源</w:t>
            </w:r>
          </w:p>
        </w:tc>
        <w:tc>
          <w:tcPr>
            <w:tcW w:w="16443" w:type="dxa"/>
            <w:gridSpan w:val="2"/>
            <w:shd w:val="clear" w:color="auto" w:fill="FFFFFF" w:themeFill="background1"/>
          </w:tcPr>
          <w:p w14:paraId="344D5F9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DC_12V</w:t>
            </w:r>
          </w:p>
        </w:tc>
      </w:tr>
    </w:tbl>
    <w:p w14:paraId="2C2259F6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83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02345"/>
    <w:rsid w:val="00006F85"/>
    <w:rsid w:val="00016D7F"/>
    <w:rsid w:val="00020118"/>
    <w:rsid w:val="00021950"/>
    <w:rsid w:val="000229D3"/>
    <w:rsid w:val="00023573"/>
    <w:rsid w:val="00030A95"/>
    <w:rsid w:val="000318FB"/>
    <w:rsid w:val="00033CF1"/>
    <w:rsid w:val="00037287"/>
    <w:rsid w:val="0005422B"/>
    <w:rsid w:val="00055757"/>
    <w:rsid w:val="00072EA1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2485C"/>
    <w:rsid w:val="00141FAE"/>
    <w:rsid w:val="0015388D"/>
    <w:rsid w:val="00160A2B"/>
    <w:rsid w:val="001640C4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1F0700"/>
    <w:rsid w:val="0020756A"/>
    <w:rsid w:val="002079DD"/>
    <w:rsid w:val="00217C5B"/>
    <w:rsid w:val="00225972"/>
    <w:rsid w:val="00227DD6"/>
    <w:rsid w:val="002329C4"/>
    <w:rsid w:val="00234B1E"/>
    <w:rsid w:val="00242F0B"/>
    <w:rsid w:val="002442EC"/>
    <w:rsid w:val="002446A7"/>
    <w:rsid w:val="00292331"/>
    <w:rsid w:val="002A7940"/>
    <w:rsid w:val="002B08CD"/>
    <w:rsid w:val="002D01CC"/>
    <w:rsid w:val="002D2D6E"/>
    <w:rsid w:val="002E197A"/>
    <w:rsid w:val="002F1E95"/>
    <w:rsid w:val="002F348E"/>
    <w:rsid w:val="002F4012"/>
    <w:rsid w:val="00302969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4026"/>
    <w:rsid w:val="003D79D4"/>
    <w:rsid w:val="003F61C1"/>
    <w:rsid w:val="00404E0E"/>
    <w:rsid w:val="0044068E"/>
    <w:rsid w:val="0044071F"/>
    <w:rsid w:val="00444D5B"/>
    <w:rsid w:val="004526BE"/>
    <w:rsid w:val="004551BE"/>
    <w:rsid w:val="00464B88"/>
    <w:rsid w:val="00474673"/>
    <w:rsid w:val="00474924"/>
    <w:rsid w:val="00480FB0"/>
    <w:rsid w:val="00483ED2"/>
    <w:rsid w:val="004A447A"/>
    <w:rsid w:val="004A493C"/>
    <w:rsid w:val="004B1F29"/>
    <w:rsid w:val="004B25D0"/>
    <w:rsid w:val="004B5BA2"/>
    <w:rsid w:val="004B66F9"/>
    <w:rsid w:val="004B7DB5"/>
    <w:rsid w:val="004D66D0"/>
    <w:rsid w:val="004D6CE6"/>
    <w:rsid w:val="004D7D2A"/>
    <w:rsid w:val="004E70DD"/>
    <w:rsid w:val="00500A13"/>
    <w:rsid w:val="00510431"/>
    <w:rsid w:val="00527AFA"/>
    <w:rsid w:val="00532013"/>
    <w:rsid w:val="005321CB"/>
    <w:rsid w:val="0053261E"/>
    <w:rsid w:val="00535347"/>
    <w:rsid w:val="00542646"/>
    <w:rsid w:val="00542EB1"/>
    <w:rsid w:val="0056024E"/>
    <w:rsid w:val="00562356"/>
    <w:rsid w:val="00563503"/>
    <w:rsid w:val="005647E0"/>
    <w:rsid w:val="005801A4"/>
    <w:rsid w:val="005842F9"/>
    <w:rsid w:val="005846B9"/>
    <w:rsid w:val="005A2BBF"/>
    <w:rsid w:val="005A715C"/>
    <w:rsid w:val="005A791B"/>
    <w:rsid w:val="005B18DF"/>
    <w:rsid w:val="005B2961"/>
    <w:rsid w:val="005B318A"/>
    <w:rsid w:val="005B3959"/>
    <w:rsid w:val="005E4558"/>
    <w:rsid w:val="005E5660"/>
    <w:rsid w:val="00603A64"/>
    <w:rsid w:val="006066CE"/>
    <w:rsid w:val="00626CD7"/>
    <w:rsid w:val="00647354"/>
    <w:rsid w:val="006542E8"/>
    <w:rsid w:val="00654CBA"/>
    <w:rsid w:val="00670019"/>
    <w:rsid w:val="00670143"/>
    <w:rsid w:val="00671BCB"/>
    <w:rsid w:val="00673E2A"/>
    <w:rsid w:val="00675517"/>
    <w:rsid w:val="00682DD9"/>
    <w:rsid w:val="0068428D"/>
    <w:rsid w:val="006849EE"/>
    <w:rsid w:val="00687C6C"/>
    <w:rsid w:val="006A1F32"/>
    <w:rsid w:val="006A506A"/>
    <w:rsid w:val="006B1FE9"/>
    <w:rsid w:val="006B20C2"/>
    <w:rsid w:val="006C51D0"/>
    <w:rsid w:val="006C6E63"/>
    <w:rsid w:val="006D7691"/>
    <w:rsid w:val="006E701D"/>
    <w:rsid w:val="006F304D"/>
    <w:rsid w:val="006F3709"/>
    <w:rsid w:val="006F642B"/>
    <w:rsid w:val="007047BA"/>
    <w:rsid w:val="00705F56"/>
    <w:rsid w:val="00714EE9"/>
    <w:rsid w:val="007228F7"/>
    <w:rsid w:val="0073640A"/>
    <w:rsid w:val="00737475"/>
    <w:rsid w:val="007428E6"/>
    <w:rsid w:val="00753B0E"/>
    <w:rsid w:val="00773D9E"/>
    <w:rsid w:val="00774E2B"/>
    <w:rsid w:val="00780681"/>
    <w:rsid w:val="00783B20"/>
    <w:rsid w:val="007A2614"/>
    <w:rsid w:val="007A3333"/>
    <w:rsid w:val="007B0853"/>
    <w:rsid w:val="007C0CDF"/>
    <w:rsid w:val="007D00A0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53F19"/>
    <w:rsid w:val="0085444C"/>
    <w:rsid w:val="0085612B"/>
    <w:rsid w:val="00867CE8"/>
    <w:rsid w:val="00870AE4"/>
    <w:rsid w:val="00872341"/>
    <w:rsid w:val="008A2BE5"/>
    <w:rsid w:val="008A70EE"/>
    <w:rsid w:val="008B172D"/>
    <w:rsid w:val="008B1E20"/>
    <w:rsid w:val="008B26E6"/>
    <w:rsid w:val="008B4871"/>
    <w:rsid w:val="008C02D7"/>
    <w:rsid w:val="008C3B35"/>
    <w:rsid w:val="008D4444"/>
    <w:rsid w:val="008D70EC"/>
    <w:rsid w:val="008E13B4"/>
    <w:rsid w:val="009049F7"/>
    <w:rsid w:val="0091181C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93783"/>
    <w:rsid w:val="009A3488"/>
    <w:rsid w:val="009A65AB"/>
    <w:rsid w:val="009B1920"/>
    <w:rsid w:val="009C40A7"/>
    <w:rsid w:val="009C457A"/>
    <w:rsid w:val="009C4A34"/>
    <w:rsid w:val="009C4FF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11F6A"/>
    <w:rsid w:val="00B1426D"/>
    <w:rsid w:val="00B24545"/>
    <w:rsid w:val="00B45E92"/>
    <w:rsid w:val="00B47701"/>
    <w:rsid w:val="00B51B27"/>
    <w:rsid w:val="00B52973"/>
    <w:rsid w:val="00B6510A"/>
    <w:rsid w:val="00B86489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83800"/>
    <w:rsid w:val="00CA0662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0B9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DF66CD"/>
    <w:rsid w:val="00E225AA"/>
    <w:rsid w:val="00E2546E"/>
    <w:rsid w:val="00E30452"/>
    <w:rsid w:val="00E52889"/>
    <w:rsid w:val="00E546E9"/>
    <w:rsid w:val="00E67C21"/>
    <w:rsid w:val="00E83E33"/>
    <w:rsid w:val="00E83F25"/>
    <w:rsid w:val="00E912BF"/>
    <w:rsid w:val="00EE7777"/>
    <w:rsid w:val="00EF631B"/>
    <w:rsid w:val="00EF6835"/>
    <w:rsid w:val="00F1305D"/>
    <w:rsid w:val="00F14F8B"/>
    <w:rsid w:val="00F16A3B"/>
    <w:rsid w:val="00F16F31"/>
    <w:rsid w:val="00F24A60"/>
    <w:rsid w:val="00F31C41"/>
    <w:rsid w:val="00F36771"/>
    <w:rsid w:val="00F55656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0FF4AB5"/>
    <w:rsid w:val="19EB528E"/>
    <w:rsid w:val="22EB6311"/>
    <w:rsid w:val="26055B1C"/>
    <w:rsid w:val="273E5894"/>
    <w:rsid w:val="28305118"/>
    <w:rsid w:val="37E100D4"/>
    <w:rsid w:val="51250916"/>
    <w:rsid w:val="545340FF"/>
    <w:rsid w:val="5BF90030"/>
    <w:rsid w:val="5CEB04DA"/>
    <w:rsid w:val="6F0B273F"/>
    <w:rsid w:val="6F8465EF"/>
    <w:rsid w:val="6FF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C885-2071-4520-9E7A-9C7E9ED57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1175</Words>
  <Characters>1833</Characters>
  <Lines>14</Lines>
  <Paragraphs>4</Paragraphs>
  <TotalTime>16</TotalTime>
  <ScaleCrop>false</ScaleCrop>
  <LinksUpToDate>false</LinksUpToDate>
  <CharactersWithSpaces>1882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2025-04-03T02:53:20Z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A43E2095244E41C9BDEDE744F79FCEC3_12</vt:lpwstr>
  </property>
  <property fmtid="{D5CDD505-2E9C-101B-9397-08002B2CF9AE}" pid="4" name="KSOTemplateDocerSaveRecord">
    <vt:lpwstr>eyJoZGlkIjoiMTA5OTg2YWYwNTBiODY1NTljNGQyYWRhZGE2MjQzNTkifQ==</vt:lpwstr>
  </property>
</Properties>
</file>